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600" w:lineRule="exact"/>
        <w:jc w:val="center"/>
        <w:rPr>
          <w:rFonts w:hint="eastAsia" w:hAnsi="宋体"/>
          <w:b/>
          <w:color w:val="auto"/>
          <w:sz w:val="32"/>
          <w:szCs w:val="32"/>
        </w:rPr>
      </w:pPr>
      <w:r>
        <w:rPr>
          <w:rFonts w:hint="eastAsia" w:hAnsi="宋体"/>
          <w:b/>
          <w:color w:val="auto"/>
          <w:sz w:val="32"/>
          <w:szCs w:val="32"/>
        </w:rPr>
        <w:t>关于</w:t>
      </w:r>
      <w:r>
        <w:rPr>
          <w:rFonts w:hint="eastAsia" w:hAnsi="宋体"/>
          <w:b/>
          <w:color w:val="auto"/>
          <w:sz w:val="32"/>
          <w:szCs w:val="32"/>
          <w:lang w:val="en-US" w:eastAsia="zh-CN"/>
        </w:rPr>
        <w:t>举办</w:t>
      </w:r>
      <w:r>
        <w:rPr>
          <w:rFonts w:hint="eastAsia" w:hAnsi="宋体"/>
          <w:b/>
          <w:color w:val="auto"/>
          <w:sz w:val="32"/>
          <w:szCs w:val="32"/>
        </w:rPr>
        <w:t>我校202</w:t>
      </w:r>
      <w:r>
        <w:rPr>
          <w:rFonts w:hint="eastAsia" w:hAnsi="宋体"/>
          <w:b/>
          <w:color w:val="auto"/>
          <w:sz w:val="32"/>
          <w:szCs w:val="32"/>
          <w:lang w:val="en-US" w:eastAsia="zh-CN"/>
        </w:rPr>
        <w:t>3</w:t>
      </w:r>
      <w:r>
        <w:rPr>
          <w:rFonts w:hint="eastAsia" w:hAnsi="宋体"/>
          <w:b/>
          <w:color w:val="auto"/>
          <w:sz w:val="32"/>
          <w:szCs w:val="32"/>
        </w:rPr>
        <w:t>年中国大学生计算机设计大赛的通知</w:t>
      </w:r>
    </w:p>
    <w:p>
      <w:pPr>
        <w:pStyle w:val="11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2"/>
        </w:rPr>
      </w:pPr>
    </w:p>
    <w:p>
      <w:pPr>
        <w:pStyle w:val="11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2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2"/>
          <w:lang w:val="zh-CN"/>
        </w:rPr>
        <w:t>各学院：</w:t>
      </w:r>
    </w:p>
    <w:p>
      <w:pPr>
        <w:pStyle w:val="11"/>
        <w:snapToGrid w:val="0"/>
        <w:spacing w:line="360" w:lineRule="auto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为进一步深化计算机教育教学改革，培养大学生创新能力及团队合作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/>
        </w:rPr>
        <w:t>意识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，培养运用信息技术解决实际问题的创新型、复合型、应用型人才，自治区教育厅启动了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第16届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中国大学生计算机设计大赛——新疆区级赛，为做好区级比赛准备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，我校拟举行校级比赛，请各学院按照通知要求组织学生积极参与。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现将具体事项通知如下：</w:t>
      </w:r>
    </w:p>
    <w:p>
      <w:pPr>
        <w:pStyle w:val="10"/>
        <w:numPr>
          <w:ilvl w:val="0"/>
          <w:numId w:val="1"/>
        </w:numPr>
        <w:snapToGrid w:val="0"/>
        <w:spacing w:before="0" w:beforeAutospacing="0" w:after="0" w:afterAutospacing="0"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2"/>
        </w:rPr>
      </w:pPr>
      <w:r>
        <w:rPr>
          <w:rFonts w:hint="eastAsia" w:ascii="仿宋" w:hAnsi="仿宋" w:eastAsia="仿宋" w:cs="仿宋"/>
          <w:b/>
          <w:sz w:val="28"/>
          <w:szCs w:val="22"/>
        </w:rPr>
        <w:t>参赛内容</w:t>
      </w:r>
    </w:p>
    <w:p>
      <w:pPr>
        <w:pStyle w:val="11"/>
        <w:snapToGrid w:val="0"/>
        <w:spacing w:line="360" w:lineRule="auto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详见《关于举办202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年中国大学生计算机设计大赛新疆区级赛竞赛的通知》（附件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Style w:val="6"/>
          <w:rFonts w:hint="eastAsia" w:ascii="仿宋" w:hAnsi="仿宋" w:eastAsia="仿宋" w:cs="仿宋"/>
          <w:bCs w:val="0"/>
          <w:color w:val="000000"/>
          <w:sz w:val="28"/>
          <w:szCs w:val="28"/>
        </w:rPr>
        <w:t>二、</w:t>
      </w:r>
      <w:r>
        <w:rPr>
          <w:rStyle w:val="6"/>
          <w:rFonts w:hint="eastAsia" w:ascii="仿宋" w:hAnsi="仿宋" w:eastAsia="仿宋" w:cs="仿宋"/>
          <w:color w:val="000000"/>
          <w:sz w:val="28"/>
          <w:szCs w:val="28"/>
        </w:rPr>
        <w:t>奖项设置</w:t>
      </w:r>
    </w:p>
    <w:p>
      <w:pPr>
        <w:pStyle w:val="10"/>
        <w:snapToGrid w:val="0"/>
        <w:spacing w:before="0" w:beforeAutospacing="0" w:after="0" w:afterAutospacing="0"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校级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竞赛设学生奖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指导教师奖。</w:t>
      </w:r>
    </w:p>
    <w:p>
      <w:pPr>
        <w:tabs>
          <w:tab w:val="left" w:pos="1198"/>
        </w:tabs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1.学生奖</w:t>
      </w:r>
    </w:p>
    <w:p>
      <w:pPr>
        <w:pStyle w:val="10"/>
        <w:snapToGrid w:val="0"/>
        <w:spacing w:before="0" w:beforeAutospacing="0" w:after="0" w:afterAutospacing="0" w:line="360" w:lineRule="auto"/>
        <w:ind w:firstLine="560" w:firstLineChars="200"/>
        <w:rPr>
          <w:rFonts w:hint="eastAsia" w:ascii="仿宋" w:hAnsi="仿宋" w:eastAsia="仿宋" w:cs="仿宋"/>
          <w:b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一等奖不超过实际参赛队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10%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二等奖不超过实际参赛队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20%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三等奖不超过实际参赛队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30%。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2.指导教师奖</w:t>
      </w:r>
    </w:p>
    <w:p>
      <w:pPr>
        <w:pStyle w:val="10"/>
        <w:snapToGrid w:val="0"/>
        <w:spacing w:before="0" w:beforeAutospacing="0" w:after="0" w:afterAutospacing="0" w:line="360" w:lineRule="auto"/>
        <w:ind w:firstLine="560" w:firstLineChars="200"/>
        <w:rPr>
          <w:rFonts w:hint="eastAsia" w:ascii="仿宋" w:hAnsi="仿宋" w:eastAsia="仿宋" w:cs="仿宋"/>
          <w:b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学生参赛作品获一、二等奖（含二等奖）的项目，指导教师可获指导教师奖。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/>
          <w:kern w:val="0"/>
          <w:sz w:val="28"/>
          <w:szCs w:val="22"/>
        </w:rPr>
      </w:pPr>
      <w:r>
        <w:rPr>
          <w:rFonts w:hint="eastAsia" w:ascii="仿宋" w:hAnsi="仿宋" w:eastAsia="仿宋" w:cs="仿宋"/>
          <w:b/>
          <w:kern w:val="0"/>
          <w:sz w:val="28"/>
          <w:szCs w:val="22"/>
        </w:rPr>
        <w:t>三、评奖办法</w:t>
      </w:r>
    </w:p>
    <w:p>
      <w:pPr>
        <w:pStyle w:val="10"/>
        <w:snapToGrid w:val="0"/>
        <w:spacing w:before="0" w:beforeAutospacing="0" w:after="0" w:afterAutospacing="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学校将根据国家级和自治区级计算机设计大赛评奖办法组织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该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领域专家对我校参赛作品进行公开评选。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/>
          <w:kern w:val="0"/>
          <w:sz w:val="28"/>
          <w:szCs w:val="22"/>
        </w:rPr>
      </w:pPr>
      <w:r>
        <w:rPr>
          <w:rFonts w:hint="eastAsia" w:ascii="仿宋" w:hAnsi="仿宋" w:eastAsia="仿宋" w:cs="仿宋"/>
          <w:b/>
          <w:kern w:val="0"/>
          <w:sz w:val="28"/>
          <w:szCs w:val="22"/>
        </w:rPr>
        <w:t>四、竞赛流程</w:t>
      </w:r>
    </w:p>
    <w:p>
      <w:pPr>
        <w:pStyle w:val="11"/>
        <w:snapToGrid w:val="0"/>
        <w:spacing w:line="360" w:lineRule="auto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bidi="ar"/>
        </w:rPr>
        <w:t>1.202</w:t>
      </w:r>
      <w:r>
        <w:rPr>
          <w:rFonts w:hint="eastAsia" w:ascii="仿宋" w:hAnsi="仿宋" w:eastAsia="仿宋" w:cs="仿宋"/>
          <w:sz w:val="28"/>
          <w:szCs w:val="28"/>
          <w:lang w:val="en-US" w:eastAsia="zh-CN" w:bidi="ar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sz w:val="28"/>
          <w:szCs w:val="28"/>
        </w:rPr>
        <w:t>日前报名并提交参赛作品，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日前完</w:t>
      </w:r>
      <w:r>
        <w:rPr>
          <w:rFonts w:hint="eastAsia" w:ascii="仿宋" w:hAnsi="仿宋" w:eastAsia="仿宋" w:cs="仿宋"/>
          <w:sz w:val="28"/>
          <w:szCs w:val="28"/>
          <w:lang w:bidi="ar"/>
        </w:rPr>
        <w:t>成校级参赛作品的初评和推荐，并</w:t>
      </w:r>
      <w:r>
        <w:rPr>
          <w:rFonts w:hint="eastAsia" w:ascii="仿宋" w:hAnsi="仿宋" w:eastAsia="仿宋" w:cs="仿宋"/>
          <w:sz w:val="28"/>
          <w:szCs w:val="28"/>
          <w:lang w:val="en-US" w:eastAsia="zh-CN" w:bidi="ar"/>
        </w:rPr>
        <w:t>根据区赛通知要求</w:t>
      </w:r>
      <w:r>
        <w:rPr>
          <w:rFonts w:hint="eastAsia" w:ascii="仿宋" w:hAnsi="仿宋" w:eastAsia="仿宋" w:cs="仿宋"/>
          <w:sz w:val="28"/>
          <w:szCs w:val="28"/>
          <w:lang w:bidi="ar"/>
        </w:rPr>
        <w:t>将优秀作品推荐到</w:t>
      </w:r>
      <w:r>
        <w:rPr>
          <w:rFonts w:hint="eastAsia" w:ascii="仿宋" w:hAnsi="仿宋" w:eastAsia="仿宋" w:cs="仿宋"/>
          <w:sz w:val="28"/>
          <w:szCs w:val="28"/>
        </w:rPr>
        <w:t>自治区竞赛组委会。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2.自治区级竞赛将于202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年5月进行，由区赛组委会视需要安排答辩。</w:t>
      </w:r>
    </w:p>
    <w:p>
      <w:pPr>
        <w:pStyle w:val="11"/>
        <w:snapToGrid w:val="0"/>
        <w:spacing w:line="360" w:lineRule="auto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3.国家级竞赛预计于202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年7中旬开始至8月下旬结束，具体地点由全国赛官网届时发布。</w:t>
      </w:r>
    </w:p>
    <w:p>
      <w:pPr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/>
          <w:kern w:val="0"/>
          <w:sz w:val="28"/>
          <w:szCs w:val="22"/>
        </w:rPr>
      </w:pPr>
      <w:r>
        <w:rPr>
          <w:rFonts w:hint="eastAsia" w:ascii="仿宋" w:hAnsi="仿宋" w:eastAsia="仿宋" w:cs="仿宋"/>
          <w:b/>
          <w:kern w:val="0"/>
          <w:sz w:val="28"/>
          <w:szCs w:val="22"/>
        </w:rPr>
        <w:t>五、参赛报名</w:t>
      </w:r>
    </w:p>
    <w:p>
      <w:pPr>
        <w:pStyle w:val="11"/>
        <w:snapToGrid w:val="0"/>
        <w:spacing w:line="360" w:lineRule="auto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zh-CN" w:bidi="ar"/>
        </w:rPr>
      </w:pPr>
      <w:r>
        <w:rPr>
          <w:rFonts w:hint="eastAsia" w:ascii="仿宋" w:hAnsi="仿宋" w:eastAsia="仿宋" w:cs="仿宋"/>
          <w:sz w:val="28"/>
          <w:szCs w:val="28"/>
          <w:lang w:bidi="ar"/>
        </w:rPr>
        <w:t>请各学院通知参赛学生加入大赛QQ群：551273297，以便及时发布和交流相关信息。各学院将</w:t>
      </w:r>
      <w:r>
        <w:rPr>
          <w:rFonts w:hint="eastAsia" w:ascii="仿宋" w:hAnsi="仿宋" w:eastAsia="仿宋" w:cs="仿宋"/>
          <w:sz w:val="28"/>
          <w:szCs w:val="28"/>
          <w:lang w:eastAsia="zh-CN" w:bidi="ar"/>
        </w:rPr>
        <w:t>《</w:t>
      </w:r>
      <w:r>
        <w:rPr>
          <w:rFonts w:hint="eastAsia" w:ascii="仿宋" w:hAnsi="仿宋" w:eastAsia="仿宋" w:cs="仿宋"/>
          <w:sz w:val="28"/>
          <w:szCs w:val="28"/>
          <w:lang w:val="zh-CN" w:bidi="ar"/>
        </w:rPr>
        <w:t>2023年第十六届中国大学生计算机设计大赛报名表</w:t>
      </w:r>
      <w:r>
        <w:rPr>
          <w:rFonts w:hint="eastAsia" w:ascii="仿宋" w:hAnsi="仿宋" w:eastAsia="仿宋" w:cs="仿宋"/>
          <w:sz w:val="28"/>
          <w:szCs w:val="28"/>
          <w:lang w:eastAsia="zh-CN" w:bidi="ar"/>
        </w:rPr>
        <w:t>》</w:t>
      </w:r>
      <w:r>
        <w:rPr>
          <w:rFonts w:hint="eastAsia" w:ascii="仿宋" w:hAnsi="仿宋" w:eastAsia="仿宋" w:cs="仿宋"/>
          <w:sz w:val="28"/>
          <w:szCs w:val="28"/>
          <w:lang w:bidi="ar"/>
        </w:rPr>
        <w:t>（见附件</w:t>
      </w:r>
      <w:r>
        <w:rPr>
          <w:rFonts w:hint="eastAsia" w:ascii="仿宋" w:hAnsi="仿宋" w:eastAsia="仿宋" w:cs="仿宋"/>
          <w:sz w:val="28"/>
          <w:szCs w:val="28"/>
        </w:rPr>
        <w:t>3）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、《</w:t>
      </w:r>
      <w:r>
        <w:rPr>
          <w:rFonts w:hint="eastAsia" w:ascii="仿宋" w:hAnsi="仿宋" w:eastAsia="仿宋" w:cs="仿宋"/>
          <w:sz w:val="28"/>
          <w:szCs w:val="28"/>
        </w:rPr>
        <w:t>XX学院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计算机设计</w:t>
      </w:r>
      <w:r>
        <w:rPr>
          <w:rFonts w:hint="eastAsia" w:ascii="仿宋" w:hAnsi="仿宋" w:eastAsia="仿宋" w:cs="仿宋"/>
          <w:sz w:val="28"/>
          <w:szCs w:val="28"/>
        </w:rPr>
        <w:t>大赛校赛参赛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作品汇总表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  <w:r>
        <w:rPr>
          <w:rFonts w:hint="eastAsia" w:ascii="仿宋" w:hAnsi="仿宋" w:eastAsia="仿宋" w:cs="仿宋"/>
          <w:sz w:val="28"/>
          <w:szCs w:val="28"/>
        </w:rPr>
        <w:t>（见附件4）及参赛作品与创作材料，</w:t>
      </w:r>
      <w:r>
        <w:rPr>
          <w:rFonts w:hint="eastAsia" w:ascii="仿宋" w:hAnsi="仿宋" w:eastAsia="仿宋" w:cs="仿宋"/>
          <w:sz w:val="28"/>
          <w:szCs w:val="28"/>
          <w:lang w:bidi="ar"/>
        </w:rPr>
        <w:t>于202</w:t>
      </w:r>
      <w:r>
        <w:rPr>
          <w:rFonts w:hint="eastAsia" w:ascii="仿宋" w:hAnsi="仿宋" w:eastAsia="仿宋" w:cs="仿宋"/>
          <w:sz w:val="28"/>
          <w:szCs w:val="28"/>
          <w:lang w:val="en-US" w:eastAsia="zh-CN" w:bidi="ar"/>
        </w:rPr>
        <w:t>3</w:t>
      </w:r>
      <w:r>
        <w:rPr>
          <w:rFonts w:hint="eastAsia" w:ascii="仿宋" w:hAnsi="仿宋" w:eastAsia="仿宋" w:cs="仿宋"/>
          <w:sz w:val="28"/>
          <w:szCs w:val="28"/>
          <w:lang w:bidi="ar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 w:bidi="ar"/>
        </w:rPr>
        <w:t>3</w:t>
      </w:r>
      <w:r>
        <w:rPr>
          <w:rFonts w:hint="eastAsia" w:ascii="仿宋" w:hAnsi="仿宋" w:eastAsia="仿宋" w:cs="仿宋"/>
          <w:sz w:val="28"/>
          <w:szCs w:val="28"/>
          <w:lang w:bidi="ar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 w:bidi="ar"/>
        </w:rPr>
        <w:t>27</w:t>
      </w:r>
      <w:r>
        <w:rPr>
          <w:rFonts w:hint="eastAsia" w:ascii="仿宋" w:hAnsi="仿宋" w:eastAsia="仿宋" w:cs="仿宋"/>
          <w:sz w:val="28"/>
          <w:szCs w:val="28"/>
          <w:lang w:bidi="ar"/>
        </w:rPr>
        <w:t>日</w:t>
      </w:r>
      <w:r>
        <w:rPr>
          <w:rFonts w:hint="eastAsia" w:ascii="仿宋" w:hAnsi="仿宋" w:eastAsia="仿宋" w:cs="仿宋"/>
          <w:sz w:val="28"/>
          <w:szCs w:val="28"/>
          <w:lang w:val="en-US" w:eastAsia="zh-CN" w:bidi="ar"/>
        </w:rPr>
        <w:t>10:00</w:t>
      </w:r>
      <w:r>
        <w:rPr>
          <w:rFonts w:hint="eastAsia" w:ascii="仿宋" w:hAnsi="仿宋" w:eastAsia="仿宋" w:cs="仿宋"/>
          <w:sz w:val="28"/>
          <w:szCs w:val="28"/>
          <w:lang w:val="zh-CN" w:bidi="ar"/>
        </w:rPr>
        <w:t>前以“学院+作品分类+作品名称”的方式命名，以学院为单位统一至微云链接：http://inbox.weiyun.com/YcJpAl4G（请复制链接到浏览器地址栏打开）。</w:t>
      </w:r>
    </w:p>
    <w:p>
      <w:pPr>
        <w:pStyle w:val="11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</w:rPr>
      </w:pPr>
    </w:p>
    <w:p>
      <w:pPr>
        <w:pStyle w:val="11"/>
        <w:snapToGrid w:val="0"/>
        <w:spacing w:line="360" w:lineRule="auto"/>
        <w:rPr>
          <w:rFonts w:hint="eastAsia" w:ascii="仿宋" w:hAnsi="仿宋" w:eastAsia="仿宋" w:cs="仿宋"/>
          <w:color w:val="auto"/>
          <w:kern w:val="2"/>
        </w:rPr>
      </w:pPr>
    </w:p>
    <w:p>
      <w:pPr>
        <w:pStyle w:val="11"/>
        <w:snapToGrid w:val="0"/>
        <w:spacing w:line="360" w:lineRule="auto"/>
        <w:ind w:firstLine="0" w:firstLineChars="0"/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  <w:t>附件：</w:t>
      </w:r>
    </w:p>
    <w:p>
      <w:pPr>
        <w:pStyle w:val="11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1.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  <w:t>关于举办202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  <w:t>年中国大学生计算机设计大赛新疆区级赛竞赛的通知；</w:t>
      </w:r>
    </w:p>
    <w:p>
      <w:pPr>
        <w:pStyle w:val="11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  <w:t>.20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  <w:t>年新疆维吾尔自治区大学生计算机设计大赛章程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；</w:t>
      </w:r>
    </w:p>
    <w:p>
      <w:pPr>
        <w:pStyle w:val="11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  <w:lang w:val="zh-CN" w:bidi="ar"/>
        </w:rPr>
        <w:t>2023年第十六届中国大学生计算机设计大赛报名表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  <w:t>；</w:t>
      </w:r>
    </w:p>
    <w:p>
      <w:pPr>
        <w:pStyle w:val="11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4.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/>
        </w:rPr>
        <w:t>XX学院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  <w:t>计算机设计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/>
        </w:rPr>
        <w:t>大赛校赛参赛作品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  <w:t>汇总表。</w:t>
      </w:r>
    </w:p>
    <w:p>
      <w:pPr>
        <w:pStyle w:val="11"/>
        <w:snapToGrid w:val="0"/>
        <w:spacing w:line="360" w:lineRule="auto"/>
        <w:rPr>
          <w:rFonts w:hint="eastAsia" w:ascii="仿宋" w:hAnsi="仿宋" w:eastAsia="仿宋" w:cs="仿宋"/>
          <w:color w:val="auto"/>
          <w:kern w:val="2"/>
          <w:sz w:val="28"/>
          <w:szCs w:val="28"/>
        </w:rPr>
      </w:pPr>
    </w:p>
    <w:p>
      <w:pPr>
        <w:pStyle w:val="11"/>
        <w:snapToGrid w:val="0"/>
        <w:spacing w:line="360" w:lineRule="auto"/>
        <w:rPr>
          <w:rFonts w:hint="eastAsia" w:ascii="仿宋" w:hAnsi="仿宋" w:eastAsia="仿宋" w:cs="仿宋"/>
          <w:color w:val="auto"/>
          <w:kern w:val="2"/>
          <w:sz w:val="28"/>
          <w:szCs w:val="28"/>
        </w:rPr>
      </w:pPr>
    </w:p>
    <w:p>
      <w:pPr>
        <w:pStyle w:val="11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 xml:space="preserve">   </w:t>
      </w:r>
    </w:p>
    <w:p>
      <w:pPr>
        <w:pStyle w:val="11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zh-CN"/>
        </w:rPr>
        <w:t>教务处</w:t>
      </w:r>
    </w:p>
    <w:p>
      <w:pPr>
        <w:pStyle w:val="11"/>
        <w:snapToGrid w:val="0"/>
        <w:spacing w:line="360" w:lineRule="auto"/>
        <w:jc w:val="center"/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            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年3月1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1701" w:right="1474" w:bottom="1304" w:left="147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AB5A03"/>
    <w:multiLevelType w:val="singleLevel"/>
    <w:tmpl w:val="A3AB5A0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0F"/>
    <w:rsid w:val="004F0B0F"/>
    <w:rsid w:val="0097176D"/>
    <w:rsid w:val="00AD0785"/>
    <w:rsid w:val="15FD3317"/>
    <w:rsid w:val="1E2C450E"/>
    <w:rsid w:val="2149773B"/>
    <w:rsid w:val="2A3821D8"/>
    <w:rsid w:val="335F5E41"/>
    <w:rsid w:val="540C7736"/>
    <w:rsid w:val="690B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character" w:styleId="7">
    <w:name w:val="page number"/>
    <w:basedOn w:val="5"/>
    <w:qFormat/>
    <w:uiPriority w:val="0"/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defau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Zhuozhengsoft</Company>
  <Pages>2</Pages>
  <Words>154</Words>
  <Characters>882</Characters>
  <Lines>7</Lines>
  <Paragraphs>2</Paragraphs>
  <TotalTime>54</TotalTime>
  <ScaleCrop>false</ScaleCrop>
  <LinksUpToDate>false</LinksUpToDate>
  <CharactersWithSpaces>1034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2012-06-22T17:41:00Z</dcterms:created>
  <dc:creator>somebody</dc:creator>
  <cp:lastModifiedBy>Administrator</cp:lastModifiedBy>
  <dcterms:modified xsi:type="dcterms:W3CDTF">2023-03-14T02:28:10Z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D6E7D3F99D2D48D083AAFAB6F046C089</vt:lpwstr>
  </property>
</Properties>
</file>